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17" w:rsidRDefault="00E03917" w:rsidP="00E03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3917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2C19D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E03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Rogers Scholars Application Coming Soon!</w:t>
      </w:r>
    </w:p>
    <w:p w:rsidR="002C19D6" w:rsidRDefault="002C19D6" w:rsidP="00E03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REVIEW THE WEBSITE BELOW FOR MORE INFORMATION</w:t>
      </w:r>
    </w:p>
    <w:p w:rsidR="00FF4405" w:rsidRDefault="00904DD0" w:rsidP="00E039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="00FF4405" w:rsidRPr="000E3CC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http://centeryouthprograms.com/rogers-scholars/</w:t>
        </w:r>
      </w:hyperlink>
    </w:p>
    <w:p w:rsidR="00E03917" w:rsidRPr="00E03917" w:rsidRDefault="00E03917" w:rsidP="00E039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3917">
        <w:rPr>
          <w:rFonts w:ascii="Times New Roman" w:eastAsia="Times New Roman" w:hAnsi="Times New Roman" w:cs="Times New Roman"/>
          <w:b/>
          <w:bCs/>
          <w:sz w:val="36"/>
          <w:szCs w:val="36"/>
        </w:rPr>
        <w:t>Eligibility</w:t>
      </w:r>
    </w:p>
    <w:p w:rsidR="00E03917" w:rsidRPr="00E03917" w:rsidRDefault="00E03917" w:rsidP="00E03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17">
        <w:rPr>
          <w:rFonts w:ascii="Times New Roman" w:eastAsia="Times New Roman" w:hAnsi="Times New Roman" w:cs="Times New Roman"/>
          <w:sz w:val="24"/>
          <w:szCs w:val="24"/>
        </w:rPr>
        <w:t>To be eligible to apply, the student must:</w:t>
      </w:r>
    </w:p>
    <w:p w:rsidR="002C19D6" w:rsidRDefault="00E03917" w:rsidP="00E03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9D6">
        <w:rPr>
          <w:rFonts w:ascii="Times New Roman" w:eastAsia="Times New Roman" w:hAnsi="Times New Roman" w:cs="Times New Roman"/>
          <w:sz w:val="24"/>
          <w:szCs w:val="24"/>
        </w:rPr>
        <w:t xml:space="preserve">Be a current sophomore at a high school </w:t>
      </w:r>
    </w:p>
    <w:p w:rsidR="00E03917" w:rsidRPr="002C19D6" w:rsidRDefault="00E03917" w:rsidP="00E03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9D6">
        <w:rPr>
          <w:rFonts w:ascii="Times New Roman" w:eastAsia="Times New Roman" w:hAnsi="Times New Roman" w:cs="Times New Roman"/>
          <w:sz w:val="24"/>
          <w:szCs w:val="24"/>
        </w:rPr>
        <w:t>Have a strong interest in developing skills in leadership, technology, entrepreneurship, and community service.</w:t>
      </w:r>
    </w:p>
    <w:p w:rsidR="00E03917" w:rsidRPr="00E03917" w:rsidRDefault="00E03917" w:rsidP="00E039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917">
        <w:rPr>
          <w:rFonts w:ascii="Times New Roman" w:eastAsia="Times New Roman" w:hAnsi="Times New Roman" w:cs="Times New Roman"/>
          <w:sz w:val="24"/>
          <w:szCs w:val="24"/>
        </w:rPr>
        <w:t>Have a cumulative grade point average of at least 3.0 (on a 4 point scale).</w:t>
      </w:r>
    </w:p>
    <w:p w:rsidR="00E03917" w:rsidRPr="00E03917" w:rsidRDefault="00E03917" w:rsidP="00E039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3917">
        <w:rPr>
          <w:rFonts w:ascii="Times New Roman" w:eastAsia="Times New Roman" w:hAnsi="Times New Roman" w:cs="Times New Roman"/>
          <w:b/>
          <w:bCs/>
          <w:sz w:val="36"/>
          <w:szCs w:val="36"/>
        </w:rPr>
        <w:t>Selection Process</w:t>
      </w:r>
    </w:p>
    <w:p w:rsidR="00E03917" w:rsidRDefault="00E03917" w:rsidP="00E03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9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total of 60</w:t>
      </w:r>
      <w:r w:rsidRPr="00E03917">
        <w:rPr>
          <w:rFonts w:ascii="Times New Roman" w:eastAsia="Times New Roman" w:hAnsi="Times New Roman" w:cs="Times New Roman"/>
          <w:sz w:val="24"/>
          <w:szCs w:val="24"/>
        </w:rPr>
        <w:t xml:space="preserve"> students from Southern and Eastern Kentucky are selected to attend the program each year, with 30 attending each of the two weeks.  A selection committee consisting of staff from The Center for Rural Development will be established.  In order to ensure fairness, </w:t>
      </w:r>
      <w:r w:rsidRPr="002C19D6">
        <w:rPr>
          <w:rFonts w:ascii="Times New Roman" w:eastAsia="Times New Roman" w:hAnsi="Times New Roman" w:cs="Times New Roman"/>
          <w:sz w:val="24"/>
          <w:szCs w:val="24"/>
          <w:u w:val="single"/>
        </w:rPr>
        <w:t>applications will be blinded and applicant names removed</w:t>
      </w:r>
      <w:r w:rsidRPr="00E03917">
        <w:rPr>
          <w:rFonts w:ascii="Times New Roman" w:eastAsia="Times New Roman" w:hAnsi="Times New Roman" w:cs="Times New Roman"/>
          <w:sz w:val="24"/>
          <w:szCs w:val="24"/>
        </w:rPr>
        <w:t xml:space="preserve"> prior to distributing copies to the selection committee.  The committee will review and </w:t>
      </w:r>
      <w:r w:rsidRPr="002C19D6">
        <w:rPr>
          <w:rFonts w:ascii="Times New Roman" w:eastAsia="Times New Roman" w:hAnsi="Times New Roman" w:cs="Times New Roman"/>
          <w:sz w:val="24"/>
          <w:szCs w:val="24"/>
          <w:u w:val="single"/>
        </w:rPr>
        <w:t>score all of the applications according to the criteria and point values established for each section</w:t>
      </w:r>
      <w:r w:rsidRPr="00E03917">
        <w:rPr>
          <w:rFonts w:ascii="Times New Roman" w:eastAsia="Times New Roman" w:hAnsi="Times New Roman" w:cs="Times New Roman"/>
          <w:sz w:val="24"/>
          <w:szCs w:val="24"/>
        </w:rPr>
        <w:t xml:space="preserve">.  The applicant with the highest score </w:t>
      </w:r>
      <w:r w:rsidRPr="002C19D6">
        <w:rPr>
          <w:rFonts w:ascii="Times New Roman" w:eastAsia="Times New Roman" w:hAnsi="Times New Roman" w:cs="Times New Roman"/>
          <w:b/>
          <w:sz w:val="24"/>
          <w:szCs w:val="24"/>
        </w:rPr>
        <w:t>in each county</w:t>
      </w:r>
      <w:r w:rsidRPr="00E03917">
        <w:rPr>
          <w:rFonts w:ascii="Times New Roman" w:eastAsia="Times New Roman" w:hAnsi="Times New Roman" w:cs="Times New Roman"/>
          <w:sz w:val="24"/>
          <w:szCs w:val="24"/>
        </w:rPr>
        <w:t xml:space="preserve"> will be selected as that county’s representative.  After those 45 selections are made, the highest 15 scores of the remaining applicants will also be selected as Rogers Scholars.  As a result, some schools and/or counties will have more than one representative.</w:t>
      </w:r>
    </w:p>
    <w:p w:rsidR="002C19D6" w:rsidRDefault="002C19D6" w:rsidP="00E03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APPLICATION</w:t>
      </w:r>
    </w:p>
    <w:p w:rsidR="002C19D6" w:rsidRDefault="002C19D6" w:rsidP="002C19D6">
      <w:pPr>
        <w:pStyle w:val="NoSpacing"/>
        <w:rPr>
          <w:rFonts w:ascii="Times New Roman" w:hAnsi="Times New Roman" w:cs="Times New Roman"/>
        </w:rPr>
      </w:pPr>
      <w:r w:rsidRPr="002C19D6">
        <w:rPr>
          <w:rFonts w:ascii="Times New Roman" w:hAnsi="Times New Roman" w:cs="Times New Roman"/>
        </w:rPr>
        <w:t>The application is in an ONLINE FORMAT ONLY.</w:t>
      </w:r>
      <w:r>
        <w:rPr>
          <w:rFonts w:ascii="Times New Roman" w:hAnsi="Times New Roman" w:cs="Times New Roman"/>
        </w:rPr>
        <w:t xml:space="preserve">  </w:t>
      </w:r>
    </w:p>
    <w:p w:rsidR="002C19D6" w:rsidRDefault="002C19D6" w:rsidP="002C19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provide</w:t>
      </w:r>
    </w:p>
    <w:p w:rsidR="002C19D6" w:rsidRDefault="002C19D6" w:rsidP="002C19D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Demographic information</w:t>
      </w:r>
    </w:p>
    <w:p w:rsidR="002C19D6" w:rsidRDefault="002C19D6" w:rsidP="002C19D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involvement in the areas of leadership, technology, entrepreneurship, and community service</w:t>
      </w:r>
    </w:p>
    <w:p w:rsidR="002C19D6" w:rsidRDefault="002C19D6" w:rsidP="002C19D6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 to an Essay prompt</w:t>
      </w:r>
    </w:p>
    <w:p w:rsidR="002C19D6" w:rsidRDefault="002C19D6" w:rsidP="002C19D6">
      <w:pPr>
        <w:pStyle w:val="NoSpacing"/>
        <w:rPr>
          <w:rFonts w:ascii="Times New Roman" w:hAnsi="Times New Roman" w:cs="Times New Roman"/>
        </w:rPr>
      </w:pPr>
    </w:p>
    <w:p w:rsidR="002C19D6" w:rsidRPr="002C19D6" w:rsidRDefault="002C19D6" w:rsidP="002C19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the participants are chosen by county, Knox Central </w:t>
      </w:r>
      <w:r w:rsidR="00904DD0">
        <w:rPr>
          <w:rFonts w:ascii="Times New Roman" w:hAnsi="Times New Roman" w:cs="Times New Roman"/>
        </w:rPr>
        <w:t xml:space="preserve">isn’t always represented.   </w:t>
      </w:r>
      <w:bookmarkStart w:id="0" w:name="_GoBack"/>
      <w:bookmarkEnd w:id="0"/>
    </w:p>
    <w:sectPr w:rsidR="002C19D6" w:rsidRPr="002C19D6" w:rsidSect="00E039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C16AF"/>
    <w:multiLevelType w:val="multilevel"/>
    <w:tmpl w:val="BC4A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E2E9C"/>
    <w:multiLevelType w:val="hybridMultilevel"/>
    <w:tmpl w:val="BBDC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17"/>
    <w:rsid w:val="002C19D6"/>
    <w:rsid w:val="002D6519"/>
    <w:rsid w:val="004D45A8"/>
    <w:rsid w:val="00566EB7"/>
    <w:rsid w:val="00904DD0"/>
    <w:rsid w:val="00E03917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4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C19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4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C1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youthprograms.com/rogers-schola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County Schools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Charlie</dc:creator>
  <cp:lastModifiedBy>Collins, Charlie</cp:lastModifiedBy>
  <cp:revision>2</cp:revision>
  <cp:lastPrinted>2017-09-18T17:43:00Z</cp:lastPrinted>
  <dcterms:created xsi:type="dcterms:W3CDTF">2017-09-18T17:44:00Z</dcterms:created>
  <dcterms:modified xsi:type="dcterms:W3CDTF">2017-09-18T17:44:00Z</dcterms:modified>
</cp:coreProperties>
</file>